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5" w:rsidRPr="00CB2515" w:rsidRDefault="00CB2515" w:rsidP="00CB2515">
      <w:pPr>
        <w:pStyle w:val="1"/>
        <w:tabs>
          <w:tab w:val="left" w:pos="0"/>
        </w:tabs>
        <w:jc w:val="center"/>
        <w:rPr>
          <w:rFonts w:ascii="Arial" w:hAnsi="Arial" w:cs="Arial"/>
        </w:rPr>
      </w:pPr>
      <w:r w:rsidRPr="00865838">
        <w:rPr>
          <w:b w:val="0"/>
          <w:noProof/>
        </w:rPr>
        <w:drawing>
          <wp:anchor distT="0" distB="0" distL="114935" distR="114935" simplePos="0" relativeHeight="251659264" behindDoc="1" locked="0" layoutInCell="1" allowOverlap="1" wp14:anchorId="5413096E" wp14:editId="795DA237">
            <wp:simplePos x="0" y="0"/>
            <wp:positionH relativeFrom="column">
              <wp:posOffset>-635194</wp:posOffset>
            </wp:positionH>
            <wp:positionV relativeFrom="paragraph">
              <wp:posOffset>-316230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41" cy="1033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pacing w:val="30"/>
          <w:w w:val="120"/>
          <w:sz w:val="24"/>
        </w:rPr>
        <w:t xml:space="preserve">     </w:t>
      </w:r>
      <w:r w:rsidRPr="00CB2515">
        <w:rPr>
          <w:rFonts w:ascii="Arial" w:hAnsi="Arial" w:cs="Arial"/>
          <w:spacing w:val="30"/>
          <w:w w:val="120"/>
          <w:sz w:val="24"/>
        </w:rPr>
        <w:t xml:space="preserve">Государственное учреждение - Отделение Пенсионного фонда Российской </w:t>
      </w:r>
      <w:proofErr w:type="spellStart"/>
      <w:r w:rsidRPr="00CB2515">
        <w:rPr>
          <w:rFonts w:ascii="Arial" w:hAnsi="Arial" w:cs="Arial"/>
          <w:spacing w:val="30"/>
          <w:w w:val="120"/>
          <w:sz w:val="24"/>
        </w:rPr>
        <w:t>Федерациипо</w:t>
      </w:r>
      <w:proofErr w:type="spellEnd"/>
      <w:r w:rsidRPr="00CB2515">
        <w:rPr>
          <w:rFonts w:ascii="Arial" w:hAnsi="Arial" w:cs="Arial"/>
          <w:spacing w:val="30"/>
          <w:w w:val="120"/>
          <w:sz w:val="24"/>
        </w:rPr>
        <w:t xml:space="preserve"> Калининградской области</w:t>
      </w:r>
    </w:p>
    <w:p w:rsidR="00CB2515" w:rsidRPr="00865838" w:rsidRDefault="00CB2515" w:rsidP="00CB2515">
      <w:pPr>
        <w:spacing w:after="0" w:line="240" w:lineRule="auto"/>
      </w:pPr>
    </w:p>
    <w:p w:rsidR="00CB2515" w:rsidRDefault="00CB2515" w:rsidP="00CB2515">
      <w:pPr>
        <w:pStyle w:val="2"/>
        <w:tabs>
          <w:tab w:val="left" w:pos="0"/>
          <w:tab w:val="left" w:pos="4678"/>
        </w:tabs>
        <w:spacing w:before="0" w:line="240" w:lineRule="auto"/>
        <w:ind w:right="639"/>
        <w:jc w:val="right"/>
        <w:rPr>
          <w:rFonts w:ascii="Arial" w:eastAsia="Times New Roman" w:hAnsi="Arial" w:cs="Arial"/>
          <w:b w:val="0"/>
          <w:i/>
          <w:iCs/>
          <w:color w:val="auto"/>
          <w:sz w:val="20"/>
          <w:szCs w:val="20"/>
        </w:rPr>
      </w:pPr>
    </w:p>
    <w:p w:rsidR="00CB2515" w:rsidRPr="00CB2515" w:rsidRDefault="00CB2515" w:rsidP="00CB2515">
      <w:pPr>
        <w:pStyle w:val="2"/>
        <w:tabs>
          <w:tab w:val="left" w:pos="0"/>
          <w:tab w:val="left" w:pos="4678"/>
        </w:tabs>
        <w:spacing w:before="0" w:line="240" w:lineRule="auto"/>
        <w:ind w:right="639"/>
        <w:jc w:val="right"/>
        <w:rPr>
          <w:rFonts w:ascii="Arial" w:hAnsi="Arial" w:cs="Arial"/>
          <w:color w:val="auto"/>
          <w:sz w:val="20"/>
          <w:szCs w:val="20"/>
        </w:rPr>
      </w:pPr>
      <w:r w:rsidRPr="00CB2515">
        <w:rPr>
          <w:rFonts w:ascii="Arial" w:eastAsia="Times New Roman" w:hAnsi="Arial" w:cs="Arial"/>
          <w:b w:val="0"/>
          <w:i/>
          <w:iCs/>
          <w:color w:val="auto"/>
          <w:sz w:val="20"/>
          <w:szCs w:val="20"/>
        </w:rPr>
        <w:t xml:space="preserve">Группа по взаимодействию со СМИ ОПФР </w:t>
      </w:r>
    </w:p>
    <w:p w:rsidR="00CB2515" w:rsidRPr="00CB2515" w:rsidRDefault="00CB2515" w:rsidP="00CB2515">
      <w:pPr>
        <w:pStyle w:val="2"/>
        <w:tabs>
          <w:tab w:val="left" w:pos="0"/>
          <w:tab w:val="left" w:pos="4678"/>
        </w:tabs>
        <w:spacing w:before="0" w:line="240" w:lineRule="auto"/>
        <w:ind w:right="643"/>
        <w:jc w:val="right"/>
        <w:rPr>
          <w:rFonts w:ascii="Arial" w:hAnsi="Arial" w:cs="Arial"/>
          <w:color w:val="auto"/>
          <w:sz w:val="20"/>
          <w:szCs w:val="20"/>
        </w:rPr>
      </w:pPr>
      <w:r w:rsidRPr="00CB2515">
        <w:rPr>
          <w:rFonts w:ascii="Arial" w:eastAsia="Times New Roman" w:hAnsi="Arial" w:cs="Arial"/>
          <w:b w:val="0"/>
          <w:i/>
          <w:iCs/>
          <w:color w:val="auto"/>
          <w:sz w:val="20"/>
          <w:szCs w:val="20"/>
        </w:rPr>
        <w:t>по Калининградской области:</w:t>
      </w:r>
    </w:p>
    <w:p w:rsidR="00CB2515" w:rsidRPr="00CB2515" w:rsidRDefault="00CB2515" w:rsidP="00CB2515">
      <w:pPr>
        <w:pStyle w:val="2"/>
        <w:tabs>
          <w:tab w:val="left" w:pos="0"/>
          <w:tab w:val="left" w:pos="4678"/>
        </w:tabs>
        <w:spacing w:before="0" w:line="240" w:lineRule="auto"/>
        <w:ind w:right="643"/>
        <w:jc w:val="right"/>
        <w:rPr>
          <w:rFonts w:ascii="Arial" w:hAnsi="Arial" w:cs="Arial"/>
          <w:color w:val="auto"/>
          <w:sz w:val="20"/>
          <w:szCs w:val="20"/>
        </w:rPr>
      </w:pPr>
      <w:r w:rsidRPr="00CB2515">
        <w:rPr>
          <w:rFonts w:ascii="Arial" w:eastAsia="Times New Roman" w:hAnsi="Arial" w:cs="Arial"/>
          <w:b w:val="0"/>
          <w:i/>
          <w:iCs/>
          <w:color w:val="auto"/>
          <w:sz w:val="20"/>
          <w:szCs w:val="20"/>
        </w:rPr>
        <w:t xml:space="preserve">(4012) 998-331; </w:t>
      </w:r>
    </w:p>
    <w:p w:rsidR="00CB2515" w:rsidRPr="00CB2515" w:rsidRDefault="00CB2515" w:rsidP="00CB2515">
      <w:pPr>
        <w:pStyle w:val="2"/>
        <w:tabs>
          <w:tab w:val="left" w:pos="0"/>
          <w:tab w:val="left" w:pos="4678"/>
        </w:tabs>
        <w:spacing w:before="0" w:line="240" w:lineRule="auto"/>
        <w:ind w:right="643"/>
        <w:jc w:val="right"/>
        <w:rPr>
          <w:rFonts w:ascii="Arial" w:hAnsi="Arial" w:cs="Arial"/>
          <w:b w:val="0"/>
          <w:color w:val="auto"/>
          <w:sz w:val="20"/>
          <w:szCs w:val="20"/>
        </w:rPr>
      </w:pPr>
      <w:proofErr w:type="spellStart"/>
      <w:r w:rsidRPr="00CB2515">
        <w:rPr>
          <w:rStyle w:val="a4"/>
          <w:rFonts w:ascii="Arial" w:hAnsi="Arial" w:cs="Arial"/>
          <w:b w:val="0"/>
          <w:color w:val="auto"/>
          <w:sz w:val="20"/>
          <w:szCs w:val="20"/>
          <w:lang w:val="en-US"/>
        </w:rPr>
        <w:t>infosmi</w:t>
      </w:r>
      <w:proofErr w:type="spellEnd"/>
      <w:r w:rsidRPr="00CB2515">
        <w:fldChar w:fldCharType="begin"/>
      </w:r>
      <w:r w:rsidRPr="00CB2515">
        <w:rPr>
          <w:rFonts w:ascii="Arial" w:hAnsi="Arial" w:cs="Arial"/>
          <w:color w:val="auto"/>
          <w:sz w:val="20"/>
          <w:szCs w:val="20"/>
        </w:rPr>
        <w:instrText xml:space="preserve"> HYPERLINK "mailto:buymova_a_b@049.pfr.ru" </w:instrText>
      </w:r>
      <w:r w:rsidRPr="00CB2515">
        <w:fldChar w:fldCharType="separate"/>
      </w:r>
      <w:r w:rsidRPr="00CB2515">
        <w:rPr>
          <w:rStyle w:val="a4"/>
          <w:rFonts w:ascii="Arial" w:hAnsi="Arial" w:cs="Arial"/>
          <w:b w:val="0"/>
          <w:color w:val="auto"/>
          <w:sz w:val="20"/>
          <w:szCs w:val="20"/>
        </w:rPr>
        <w:t>@049.pfr.ru</w:t>
      </w:r>
      <w:r w:rsidRPr="00CB2515">
        <w:rPr>
          <w:rStyle w:val="a4"/>
          <w:rFonts w:ascii="Arial" w:hAnsi="Arial" w:cs="Arial"/>
          <w:b w:val="0"/>
          <w:color w:val="auto"/>
          <w:sz w:val="20"/>
          <w:szCs w:val="20"/>
        </w:rPr>
        <w:fldChar w:fldCharType="end"/>
      </w:r>
    </w:p>
    <w:p w:rsidR="00CB2515" w:rsidRPr="00865838" w:rsidRDefault="00CB2515" w:rsidP="00CB2515">
      <w:pPr>
        <w:ind w:right="566"/>
      </w:pPr>
    </w:p>
    <w:p w:rsidR="00E35FDB" w:rsidRDefault="00E35FDB" w:rsidP="00E35F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B2515" w:rsidRPr="00CB2515">
        <w:rPr>
          <w:b/>
          <w:sz w:val="28"/>
          <w:szCs w:val="28"/>
        </w:rPr>
        <w:t xml:space="preserve">ля инвалидов </w:t>
      </w:r>
      <w:r>
        <w:rPr>
          <w:b/>
          <w:sz w:val="28"/>
          <w:szCs w:val="28"/>
        </w:rPr>
        <w:t>д</w:t>
      </w:r>
      <w:r w:rsidRPr="00CB2515">
        <w:rPr>
          <w:b/>
          <w:sz w:val="28"/>
          <w:szCs w:val="28"/>
        </w:rPr>
        <w:t xml:space="preserve">анные о бесплатной парковке </w:t>
      </w:r>
      <w:r w:rsidR="00CB2515" w:rsidRPr="00CB2515">
        <w:rPr>
          <w:b/>
          <w:sz w:val="28"/>
          <w:szCs w:val="28"/>
        </w:rPr>
        <w:t xml:space="preserve">действуют </w:t>
      </w:r>
    </w:p>
    <w:p w:rsidR="00CB2515" w:rsidRPr="00CB2515" w:rsidRDefault="00CB2515" w:rsidP="00E35FDB">
      <w:pPr>
        <w:spacing w:after="0"/>
        <w:jc w:val="center"/>
        <w:rPr>
          <w:b/>
          <w:sz w:val="28"/>
          <w:szCs w:val="28"/>
        </w:rPr>
      </w:pPr>
      <w:r w:rsidRPr="00CB2515">
        <w:rPr>
          <w:b/>
          <w:sz w:val="28"/>
          <w:szCs w:val="28"/>
        </w:rPr>
        <w:t>на территории всей страны</w:t>
      </w:r>
    </w:p>
    <w:p w:rsidR="00CB2515" w:rsidRPr="00CB2515" w:rsidRDefault="00CB2515" w:rsidP="00CB2515">
      <w:pPr>
        <w:jc w:val="both"/>
        <w:rPr>
          <w:sz w:val="28"/>
          <w:szCs w:val="28"/>
        </w:rPr>
      </w:pPr>
      <w:bookmarkStart w:id="0" w:name="_GoBack"/>
      <w:bookmarkEnd w:id="0"/>
    </w:p>
    <w:p w:rsidR="00E35FDB" w:rsidRDefault="00E35FDB" w:rsidP="00E35FD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Калининград, 3 сентября</w:t>
      </w:r>
      <w:r w:rsidR="003A05B0" w:rsidRPr="003A05B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  <w:r w:rsidR="003A05B0" w:rsidRPr="003A05B0">
        <w:rPr>
          <w:b/>
          <w:sz w:val="28"/>
          <w:szCs w:val="28"/>
        </w:rPr>
        <w:t>.</w:t>
      </w:r>
      <w:r w:rsidR="003A05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2515">
        <w:rPr>
          <w:sz w:val="28"/>
          <w:szCs w:val="28"/>
        </w:rPr>
        <w:t xml:space="preserve">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CB2515">
        <w:rPr>
          <w:sz w:val="28"/>
          <w:szCs w:val="28"/>
        </w:rPr>
        <w:t>медико-социальной</w:t>
      </w:r>
      <w:proofErr w:type="gramEnd"/>
      <w:r w:rsidRPr="00CB2515">
        <w:rPr>
          <w:sz w:val="28"/>
          <w:szCs w:val="28"/>
        </w:rPr>
        <w:t xml:space="preserve"> экспертизы. Продление инвалиднос</w:t>
      </w:r>
      <w:r>
        <w:rPr>
          <w:sz w:val="28"/>
          <w:szCs w:val="28"/>
        </w:rPr>
        <w:t>ти также осуществляется заочно.</w:t>
      </w:r>
    </w:p>
    <w:p w:rsidR="00CB2515" w:rsidRPr="00CB2515" w:rsidRDefault="00E35FDB" w:rsidP="00E35FD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2515" w:rsidRPr="00CB2515">
        <w:rPr>
          <w:sz w:val="28"/>
          <w:szCs w:val="28"/>
        </w:rPr>
        <w:t>формить разрешение на бесплатную парковку для автомобиля, на котором перевозится инвалид или ребенок-инвалид, теперь можно онлайн. Соответствующие</w:t>
      </w:r>
      <w:r w:rsidR="00CB2515">
        <w:rPr>
          <w:sz w:val="28"/>
          <w:szCs w:val="28"/>
        </w:rPr>
        <w:t xml:space="preserve"> изменения в федеральный закон «</w:t>
      </w:r>
      <w:r w:rsidR="00CB2515" w:rsidRPr="00CB2515">
        <w:rPr>
          <w:sz w:val="28"/>
          <w:szCs w:val="28"/>
        </w:rPr>
        <w:t>О социальной защите и</w:t>
      </w:r>
      <w:r w:rsidR="00CB2515">
        <w:rPr>
          <w:sz w:val="28"/>
          <w:szCs w:val="28"/>
        </w:rPr>
        <w:t>нвалидов в Российской Федерации»</w:t>
      </w:r>
      <w:r w:rsidR="00CB2515" w:rsidRPr="00CB2515">
        <w:rPr>
          <w:sz w:val="28"/>
          <w:szCs w:val="28"/>
        </w:rPr>
        <w:t xml:space="preserve">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t xml:space="preserve">Подать заявление, как и прежде, можно в личном кабинете на портале </w:t>
      </w:r>
      <w:proofErr w:type="spellStart"/>
      <w:r w:rsidRPr="00CB2515">
        <w:rPr>
          <w:sz w:val="28"/>
          <w:szCs w:val="28"/>
        </w:rPr>
        <w:t>Госуслуг</w:t>
      </w:r>
      <w:proofErr w:type="spellEnd"/>
      <w:r w:rsidRPr="00CB2515">
        <w:rPr>
          <w:sz w:val="28"/>
          <w:szCs w:val="28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lastRenderedPageBreak/>
        <w:t>Согласно вступившим в силу поправкам, подать заявление теперь можно только на одно транспортное средство.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CB2515" w:rsidRPr="00CB2515" w:rsidRDefault="00CB2515" w:rsidP="00E35FDB">
      <w:pPr>
        <w:spacing w:after="0"/>
        <w:jc w:val="both"/>
        <w:rPr>
          <w:sz w:val="28"/>
          <w:szCs w:val="28"/>
        </w:rPr>
      </w:pPr>
      <w:r w:rsidRPr="00CB2515">
        <w:rPr>
          <w:sz w:val="28"/>
          <w:szCs w:val="28"/>
        </w:rPr>
        <w:t>Для граждан, о</w:t>
      </w:r>
      <w:r>
        <w:rPr>
          <w:sz w:val="28"/>
          <w:szCs w:val="28"/>
        </w:rPr>
        <w:t>формивших знак «Инвалид»</w:t>
      </w:r>
      <w:r w:rsidRPr="00CB2515">
        <w:rPr>
          <w:sz w:val="28"/>
          <w:szCs w:val="28"/>
        </w:rPr>
        <w:t xml:space="preserve"> до 1 июля 2020 года, срок внесения данных в реес</w:t>
      </w:r>
      <w:r>
        <w:rPr>
          <w:sz w:val="28"/>
          <w:szCs w:val="28"/>
        </w:rPr>
        <w:t xml:space="preserve">тр продлен до конца 2020 года, </w:t>
      </w:r>
      <w:r>
        <w:rPr>
          <w:sz w:val="28"/>
          <w:szCs w:val="28"/>
        </w:rPr>
        <w:softHyphen/>
      </w:r>
      <w:r w:rsidRPr="00CB2515">
        <w:rPr>
          <w:sz w:val="28"/>
          <w:szCs w:val="28"/>
        </w:rPr>
        <w:t xml:space="preserve">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325862" w:rsidRPr="00CB2515" w:rsidRDefault="00325862" w:rsidP="00CB2515">
      <w:pPr>
        <w:jc w:val="both"/>
        <w:rPr>
          <w:sz w:val="28"/>
          <w:szCs w:val="28"/>
        </w:rPr>
      </w:pPr>
    </w:p>
    <w:sectPr w:rsidR="00325862" w:rsidRPr="00CB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404A"/>
    <w:multiLevelType w:val="hybridMultilevel"/>
    <w:tmpl w:val="2EAE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0"/>
    <w:rsid w:val="00325862"/>
    <w:rsid w:val="003A05B0"/>
    <w:rsid w:val="00412B6B"/>
    <w:rsid w:val="00473FF0"/>
    <w:rsid w:val="00CB2515"/>
    <w:rsid w:val="00E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5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5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51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25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B25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5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5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251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25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B25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2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2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Грачёв Сергей Владимирович</cp:lastModifiedBy>
  <cp:revision>3</cp:revision>
  <dcterms:created xsi:type="dcterms:W3CDTF">2020-07-06T10:20:00Z</dcterms:created>
  <dcterms:modified xsi:type="dcterms:W3CDTF">2020-09-03T13:30:00Z</dcterms:modified>
</cp:coreProperties>
</file>